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52CFD" w:rsidRDefault="00E91377" w:rsidP="00E52CFD">
      <w:pPr>
        <w:jc w:val="both"/>
        <w:rPr>
          <w:sz w:val="28"/>
          <w:szCs w:val="28"/>
        </w:rPr>
      </w:pPr>
      <w:r w:rsidRPr="00E91377">
        <w:rPr>
          <w:lang w:val="ru-RU"/>
        </w:rPr>
        <w:t xml:space="preserve">                                                                                    </w:t>
      </w:r>
      <w:r>
        <w:rPr>
          <w:lang w:val="ru-RU"/>
        </w:rPr>
        <w:t xml:space="preserve">                       </w:t>
      </w:r>
      <w:r w:rsidR="00E52CFD">
        <w:rPr>
          <w:lang w:val="ru-RU"/>
        </w:rPr>
        <w:t xml:space="preserve"> </w:t>
      </w:r>
      <w:r>
        <w:rPr>
          <w:sz w:val="28"/>
          <w:szCs w:val="28"/>
        </w:rPr>
        <w:t>Додаток 3</w:t>
      </w:r>
    </w:p>
    <w:p w:rsidR="00E91377" w:rsidRDefault="00E52CFD" w:rsidP="00E52CF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</w:t>
      </w:r>
      <w:r w:rsidR="00E90C6C">
        <w:rPr>
          <w:sz w:val="28"/>
          <w:szCs w:val="28"/>
        </w:rPr>
        <w:t xml:space="preserve">                                </w:t>
      </w:r>
      <w:r>
        <w:rPr>
          <w:sz w:val="28"/>
          <w:szCs w:val="28"/>
        </w:rPr>
        <w:t>д</w:t>
      </w:r>
      <w:r w:rsidR="00E91377">
        <w:rPr>
          <w:sz w:val="28"/>
          <w:szCs w:val="28"/>
        </w:rPr>
        <w:t>о</w:t>
      </w:r>
      <w:r>
        <w:rPr>
          <w:sz w:val="28"/>
          <w:szCs w:val="28"/>
        </w:rPr>
        <w:t xml:space="preserve"> р</w:t>
      </w:r>
      <w:r w:rsidR="00E91377">
        <w:rPr>
          <w:sz w:val="28"/>
          <w:szCs w:val="28"/>
        </w:rPr>
        <w:t>ішення</w:t>
      </w:r>
      <w:r>
        <w:rPr>
          <w:sz w:val="28"/>
          <w:szCs w:val="28"/>
        </w:rPr>
        <w:t xml:space="preserve"> </w:t>
      </w:r>
      <w:r w:rsidR="00E91377">
        <w:rPr>
          <w:sz w:val="28"/>
          <w:szCs w:val="28"/>
        </w:rPr>
        <w:t xml:space="preserve"> виконавчого </w:t>
      </w:r>
      <w:r>
        <w:rPr>
          <w:sz w:val="28"/>
          <w:szCs w:val="28"/>
        </w:rPr>
        <w:t>к</w:t>
      </w:r>
      <w:r w:rsidR="00E91377">
        <w:rPr>
          <w:sz w:val="28"/>
          <w:szCs w:val="28"/>
        </w:rPr>
        <w:t>омітету</w:t>
      </w:r>
    </w:p>
    <w:p w:rsidR="00E91377" w:rsidRDefault="00E52CFD" w:rsidP="00E52CF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</w:t>
      </w:r>
      <w:r w:rsidR="00E90C6C">
        <w:rPr>
          <w:sz w:val="28"/>
          <w:szCs w:val="28"/>
        </w:rPr>
        <w:t xml:space="preserve">                        </w:t>
      </w:r>
      <w:r w:rsidR="001336EA">
        <w:rPr>
          <w:sz w:val="28"/>
          <w:szCs w:val="28"/>
        </w:rPr>
        <w:t xml:space="preserve">  </w:t>
      </w:r>
      <w:r w:rsidR="00744E1E">
        <w:rPr>
          <w:sz w:val="28"/>
          <w:szCs w:val="28"/>
        </w:rPr>
        <w:t xml:space="preserve">     </w:t>
      </w:r>
      <w:r w:rsidR="00E91377">
        <w:rPr>
          <w:sz w:val="28"/>
          <w:szCs w:val="28"/>
        </w:rPr>
        <w:t>Нововолинської міської ради</w:t>
      </w:r>
    </w:p>
    <w:p w:rsidR="00E91377" w:rsidRDefault="00E91377" w:rsidP="00E91377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</w:t>
      </w:r>
      <w:r w:rsidR="00E52CFD">
        <w:rPr>
          <w:sz w:val="28"/>
          <w:szCs w:val="28"/>
        </w:rPr>
        <w:t xml:space="preserve"> </w:t>
      </w:r>
      <w:r w:rsidR="00744E1E">
        <w:rPr>
          <w:sz w:val="28"/>
          <w:szCs w:val="28"/>
        </w:rPr>
        <w:t xml:space="preserve">       </w:t>
      </w:r>
      <w:r w:rsidR="00355F71">
        <w:rPr>
          <w:sz w:val="28"/>
          <w:szCs w:val="28"/>
        </w:rPr>
        <w:t xml:space="preserve">вересня </w:t>
      </w:r>
      <w:r w:rsidRPr="00545A47">
        <w:rPr>
          <w:sz w:val="28"/>
          <w:szCs w:val="28"/>
        </w:rPr>
        <w:t>202</w:t>
      </w:r>
      <w:r w:rsidR="00744E1E">
        <w:rPr>
          <w:sz w:val="28"/>
          <w:szCs w:val="28"/>
        </w:rPr>
        <w:t>4</w:t>
      </w:r>
      <w:r w:rsidRPr="00545A47">
        <w:rPr>
          <w:sz w:val="28"/>
          <w:szCs w:val="28"/>
        </w:rPr>
        <w:t xml:space="preserve"> року №</w:t>
      </w:r>
    </w:p>
    <w:p w:rsidR="003B4FA5" w:rsidRDefault="003B4FA5" w:rsidP="00E91377">
      <w:pPr>
        <w:rPr>
          <w:sz w:val="28"/>
          <w:szCs w:val="28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704"/>
        <w:gridCol w:w="2977"/>
        <w:gridCol w:w="2268"/>
        <w:gridCol w:w="1984"/>
        <w:gridCol w:w="1696"/>
      </w:tblGrid>
      <w:tr w:rsidR="00E91377" w:rsidTr="00443648">
        <w:tc>
          <w:tcPr>
            <w:tcW w:w="704" w:type="dxa"/>
            <w:vMerge w:val="restart"/>
          </w:tcPr>
          <w:p w:rsidR="00E91377" w:rsidRPr="00E91377" w:rsidRDefault="00E91377" w:rsidP="00443648">
            <w:pPr>
              <w:jc w:val="center"/>
              <w:rPr>
                <w:sz w:val="24"/>
                <w:szCs w:val="24"/>
              </w:rPr>
            </w:pPr>
            <w:r w:rsidRPr="00E91377">
              <w:rPr>
                <w:sz w:val="24"/>
                <w:szCs w:val="24"/>
              </w:rPr>
              <w:t>№ п/п</w:t>
            </w:r>
          </w:p>
        </w:tc>
        <w:tc>
          <w:tcPr>
            <w:tcW w:w="2977" w:type="dxa"/>
            <w:vMerge w:val="restart"/>
          </w:tcPr>
          <w:p w:rsidR="00443648" w:rsidRDefault="00E91377" w:rsidP="00E91377">
            <w:pPr>
              <w:jc w:val="center"/>
              <w:rPr>
                <w:sz w:val="24"/>
                <w:szCs w:val="24"/>
              </w:rPr>
            </w:pPr>
            <w:r w:rsidRPr="00E91377">
              <w:rPr>
                <w:sz w:val="24"/>
                <w:szCs w:val="24"/>
              </w:rPr>
              <w:t xml:space="preserve">Найменування </w:t>
            </w:r>
          </w:p>
          <w:p w:rsidR="00E91377" w:rsidRPr="00E91377" w:rsidRDefault="00E91377" w:rsidP="00E91377">
            <w:pPr>
              <w:jc w:val="center"/>
              <w:rPr>
                <w:sz w:val="24"/>
                <w:szCs w:val="24"/>
              </w:rPr>
            </w:pPr>
            <w:r w:rsidRPr="00E91377">
              <w:rPr>
                <w:sz w:val="24"/>
                <w:szCs w:val="24"/>
              </w:rPr>
              <w:t>показників</w:t>
            </w:r>
          </w:p>
        </w:tc>
        <w:tc>
          <w:tcPr>
            <w:tcW w:w="4252" w:type="dxa"/>
            <w:gridSpan w:val="2"/>
          </w:tcPr>
          <w:p w:rsidR="00E91377" w:rsidRPr="00E91377" w:rsidRDefault="00E91377" w:rsidP="00E91377">
            <w:pPr>
              <w:jc w:val="center"/>
              <w:rPr>
                <w:sz w:val="24"/>
                <w:szCs w:val="24"/>
              </w:rPr>
            </w:pPr>
            <w:r w:rsidRPr="00E91377">
              <w:rPr>
                <w:sz w:val="24"/>
                <w:szCs w:val="24"/>
              </w:rPr>
              <w:t>Населення</w:t>
            </w:r>
          </w:p>
        </w:tc>
        <w:tc>
          <w:tcPr>
            <w:tcW w:w="1696" w:type="dxa"/>
            <w:vMerge w:val="restart"/>
          </w:tcPr>
          <w:p w:rsidR="004C0AF5" w:rsidRPr="00E91377" w:rsidRDefault="00E91377" w:rsidP="004C0AF5">
            <w:pPr>
              <w:jc w:val="center"/>
              <w:rPr>
                <w:sz w:val="24"/>
                <w:szCs w:val="24"/>
              </w:rPr>
            </w:pPr>
            <w:r w:rsidRPr="00E91377">
              <w:rPr>
                <w:sz w:val="24"/>
                <w:szCs w:val="24"/>
              </w:rPr>
              <w:t>Інші споживачі</w:t>
            </w:r>
            <w:r w:rsidR="004C0AF5" w:rsidRPr="00E91377">
              <w:rPr>
                <w:sz w:val="24"/>
                <w:szCs w:val="24"/>
              </w:rPr>
              <w:t>,</w:t>
            </w:r>
          </w:p>
          <w:p w:rsidR="00E91377" w:rsidRDefault="004C0AF5" w:rsidP="004C0AF5">
            <w:pPr>
              <w:jc w:val="center"/>
              <w:rPr>
                <w:sz w:val="24"/>
                <w:szCs w:val="24"/>
              </w:rPr>
            </w:pPr>
            <w:r w:rsidRPr="00E91377">
              <w:rPr>
                <w:sz w:val="24"/>
                <w:szCs w:val="24"/>
              </w:rPr>
              <w:t>грн /</w:t>
            </w:r>
            <w:proofErr w:type="spellStart"/>
            <w:r w:rsidRPr="00E91377">
              <w:rPr>
                <w:sz w:val="24"/>
                <w:szCs w:val="24"/>
              </w:rPr>
              <w:t>куб.м</w:t>
            </w:r>
            <w:proofErr w:type="spellEnd"/>
          </w:p>
          <w:p w:rsidR="00A37CFF" w:rsidRPr="00E91377" w:rsidRDefault="00A37CFF" w:rsidP="004C0AF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(</w:t>
            </w:r>
            <w:r>
              <w:rPr>
                <w:sz w:val="24"/>
                <w:szCs w:val="24"/>
              </w:rPr>
              <w:t>без ПДВ</w:t>
            </w:r>
            <w:r>
              <w:rPr>
                <w:sz w:val="24"/>
                <w:szCs w:val="24"/>
                <w:lang w:val="en-US"/>
              </w:rPr>
              <w:t>)</w:t>
            </w:r>
          </w:p>
        </w:tc>
      </w:tr>
      <w:tr w:rsidR="00E91377" w:rsidTr="00443648">
        <w:tc>
          <w:tcPr>
            <w:tcW w:w="704" w:type="dxa"/>
            <w:vMerge/>
          </w:tcPr>
          <w:p w:rsidR="00E91377" w:rsidRPr="00E91377" w:rsidRDefault="00E91377" w:rsidP="0044364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:rsidR="00E91377" w:rsidRPr="00E91377" w:rsidRDefault="00E91377" w:rsidP="00E91377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E91377" w:rsidRPr="00E91377" w:rsidRDefault="00E91377" w:rsidP="00E91377">
            <w:pPr>
              <w:jc w:val="center"/>
              <w:rPr>
                <w:sz w:val="24"/>
                <w:szCs w:val="24"/>
              </w:rPr>
            </w:pPr>
            <w:r w:rsidRPr="00E91377">
              <w:rPr>
                <w:sz w:val="24"/>
                <w:szCs w:val="24"/>
              </w:rPr>
              <w:t xml:space="preserve">за умови підключення </w:t>
            </w:r>
            <w:proofErr w:type="spellStart"/>
            <w:r w:rsidRPr="00E91377">
              <w:rPr>
                <w:sz w:val="24"/>
                <w:szCs w:val="24"/>
              </w:rPr>
              <w:t>рушникосушильників</w:t>
            </w:r>
            <w:proofErr w:type="spellEnd"/>
            <w:r w:rsidRPr="00E91377">
              <w:rPr>
                <w:sz w:val="24"/>
                <w:szCs w:val="24"/>
              </w:rPr>
              <w:t xml:space="preserve"> до системи гарячого водопостачання,</w:t>
            </w:r>
          </w:p>
          <w:p w:rsidR="00A37CFF" w:rsidRDefault="00E91377" w:rsidP="00E91377">
            <w:pPr>
              <w:jc w:val="center"/>
              <w:rPr>
                <w:sz w:val="24"/>
                <w:szCs w:val="24"/>
                <w:lang w:val="en-US"/>
              </w:rPr>
            </w:pPr>
            <w:r w:rsidRPr="00E91377">
              <w:rPr>
                <w:sz w:val="24"/>
                <w:szCs w:val="24"/>
              </w:rPr>
              <w:t>грн/</w:t>
            </w:r>
            <w:proofErr w:type="spellStart"/>
            <w:r w:rsidRPr="00E91377">
              <w:rPr>
                <w:sz w:val="24"/>
                <w:szCs w:val="24"/>
              </w:rPr>
              <w:t>куб.м</w:t>
            </w:r>
            <w:proofErr w:type="spellEnd"/>
          </w:p>
          <w:p w:rsidR="00E91377" w:rsidRPr="00A37CFF" w:rsidRDefault="00A37CFF" w:rsidP="00E9137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(</w:t>
            </w:r>
            <w:r>
              <w:rPr>
                <w:sz w:val="24"/>
                <w:szCs w:val="24"/>
              </w:rPr>
              <w:t>без ПДВ</w:t>
            </w:r>
            <w:r>
              <w:rPr>
                <w:sz w:val="24"/>
                <w:szCs w:val="24"/>
                <w:lang w:val="en-US"/>
              </w:rPr>
              <w:t>)</w:t>
            </w:r>
          </w:p>
        </w:tc>
        <w:tc>
          <w:tcPr>
            <w:tcW w:w="1984" w:type="dxa"/>
          </w:tcPr>
          <w:p w:rsidR="00E91377" w:rsidRPr="00E91377" w:rsidRDefault="00E91377" w:rsidP="00E91377">
            <w:pPr>
              <w:jc w:val="center"/>
              <w:rPr>
                <w:sz w:val="24"/>
                <w:szCs w:val="24"/>
              </w:rPr>
            </w:pPr>
            <w:r w:rsidRPr="00E91377">
              <w:rPr>
                <w:sz w:val="24"/>
                <w:szCs w:val="24"/>
              </w:rPr>
              <w:t xml:space="preserve">за умови відсутності </w:t>
            </w:r>
            <w:proofErr w:type="spellStart"/>
            <w:r w:rsidRPr="00E91377">
              <w:rPr>
                <w:sz w:val="24"/>
                <w:szCs w:val="24"/>
              </w:rPr>
              <w:t>рушникосушильників</w:t>
            </w:r>
            <w:proofErr w:type="spellEnd"/>
            <w:r w:rsidRPr="00E91377">
              <w:rPr>
                <w:sz w:val="24"/>
                <w:szCs w:val="24"/>
              </w:rPr>
              <w:t>,</w:t>
            </w:r>
          </w:p>
          <w:p w:rsidR="00E91377" w:rsidRDefault="00E91377" w:rsidP="00E91377">
            <w:pPr>
              <w:jc w:val="center"/>
              <w:rPr>
                <w:sz w:val="24"/>
                <w:szCs w:val="24"/>
              </w:rPr>
            </w:pPr>
            <w:r w:rsidRPr="00E91377">
              <w:rPr>
                <w:sz w:val="24"/>
                <w:szCs w:val="24"/>
              </w:rPr>
              <w:t>грн /</w:t>
            </w:r>
            <w:proofErr w:type="spellStart"/>
            <w:r w:rsidRPr="00E91377">
              <w:rPr>
                <w:sz w:val="24"/>
                <w:szCs w:val="24"/>
              </w:rPr>
              <w:t>куб.м</w:t>
            </w:r>
            <w:proofErr w:type="spellEnd"/>
          </w:p>
          <w:p w:rsidR="00A37CFF" w:rsidRPr="00E91377" w:rsidRDefault="00A37CFF" w:rsidP="00E9137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(</w:t>
            </w:r>
            <w:r>
              <w:rPr>
                <w:sz w:val="24"/>
                <w:szCs w:val="24"/>
              </w:rPr>
              <w:t>без ПДВ</w:t>
            </w:r>
            <w:r>
              <w:rPr>
                <w:sz w:val="24"/>
                <w:szCs w:val="24"/>
                <w:lang w:val="en-US"/>
              </w:rPr>
              <w:t>)</w:t>
            </w:r>
          </w:p>
        </w:tc>
        <w:tc>
          <w:tcPr>
            <w:tcW w:w="1696" w:type="dxa"/>
            <w:vMerge/>
          </w:tcPr>
          <w:p w:rsidR="00E91377" w:rsidRPr="00E91377" w:rsidRDefault="00E91377" w:rsidP="00E91377">
            <w:pPr>
              <w:rPr>
                <w:sz w:val="24"/>
                <w:szCs w:val="24"/>
              </w:rPr>
            </w:pPr>
          </w:p>
        </w:tc>
      </w:tr>
      <w:tr w:rsidR="00E4744E" w:rsidTr="00E4744E">
        <w:tc>
          <w:tcPr>
            <w:tcW w:w="704" w:type="dxa"/>
          </w:tcPr>
          <w:p w:rsidR="00E4744E" w:rsidRPr="00E91377" w:rsidRDefault="00E4744E" w:rsidP="00E4744E">
            <w:pPr>
              <w:jc w:val="center"/>
              <w:rPr>
                <w:sz w:val="24"/>
                <w:szCs w:val="24"/>
              </w:rPr>
            </w:pPr>
            <w:r w:rsidRPr="00E91377">
              <w:rPr>
                <w:sz w:val="24"/>
                <w:szCs w:val="24"/>
              </w:rPr>
              <w:t>1</w:t>
            </w:r>
          </w:p>
        </w:tc>
        <w:tc>
          <w:tcPr>
            <w:tcW w:w="2977" w:type="dxa"/>
          </w:tcPr>
          <w:p w:rsidR="00E4744E" w:rsidRPr="00E91377" w:rsidRDefault="00E4744E" w:rsidP="00E4744E">
            <w:pPr>
              <w:rPr>
                <w:sz w:val="24"/>
                <w:szCs w:val="24"/>
              </w:rPr>
            </w:pPr>
            <w:r w:rsidRPr="00E91377">
              <w:rPr>
                <w:sz w:val="24"/>
                <w:szCs w:val="24"/>
              </w:rPr>
              <w:t>Собівартість власної теплової енергії, врахована у встановлених тарифах на теплову енергію для потреб відповідної категорії споживачів</w:t>
            </w:r>
          </w:p>
        </w:tc>
        <w:tc>
          <w:tcPr>
            <w:tcW w:w="2268" w:type="dxa"/>
            <w:vAlign w:val="center"/>
          </w:tcPr>
          <w:p w:rsidR="00E4744E" w:rsidRPr="00645421" w:rsidRDefault="00E4744E" w:rsidP="00E4744E">
            <w:pPr>
              <w:jc w:val="center"/>
              <w:rPr>
                <w:sz w:val="24"/>
                <w:szCs w:val="24"/>
              </w:rPr>
            </w:pPr>
            <w:r w:rsidRPr="00645421">
              <w:rPr>
                <w:sz w:val="24"/>
                <w:szCs w:val="24"/>
              </w:rPr>
              <w:t>61,26</w:t>
            </w:r>
          </w:p>
        </w:tc>
        <w:tc>
          <w:tcPr>
            <w:tcW w:w="1984" w:type="dxa"/>
            <w:vAlign w:val="center"/>
          </w:tcPr>
          <w:p w:rsidR="00E4744E" w:rsidRPr="00CF4695" w:rsidRDefault="00E4744E" w:rsidP="00E4744E">
            <w:pPr>
              <w:jc w:val="center"/>
              <w:rPr>
                <w:sz w:val="24"/>
                <w:szCs w:val="24"/>
              </w:rPr>
            </w:pPr>
            <w:r w:rsidRPr="00CF4695">
              <w:rPr>
                <w:sz w:val="24"/>
                <w:szCs w:val="24"/>
              </w:rPr>
              <w:t>59,64</w:t>
            </w:r>
          </w:p>
        </w:tc>
        <w:tc>
          <w:tcPr>
            <w:tcW w:w="1696" w:type="dxa"/>
            <w:vAlign w:val="center"/>
          </w:tcPr>
          <w:p w:rsidR="00E4744E" w:rsidRPr="00E4744E" w:rsidRDefault="00E4744E" w:rsidP="00E4744E">
            <w:pPr>
              <w:jc w:val="center"/>
              <w:rPr>
                <w:sz w:val="24"/>
                <w:szCs w:val="24"/>
              </w:rPr>
            </w:pPr>
            <w:r w:rsidRPr="00E4744E">
              <w:rPr>
                <w:sz w:val="24"/>
                <w:szCs w:val="24"/>
              </w:rPr>
              <w:t>137,94</w:t>
            </w:r>
          </w:p>
        </w:tc>
      </w:tr>
      <w:tr w:rsidR="00E4744E" w:rsidTr="00E4744E">
        <w:tc>
          <w:tcPr>
            <w:tcW w:w="704" w:type="dxa"/>
          </w:tcPr>
          <w:p w:rsidR="00E4744E" w:rsidRPr="00E91377" w:rsidRDefault="00E4744E" w:rsidP="00E4744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1.1</w:t>
            </w:r>
          </w:p>
        </w:tc>
        <w:tc>
          <w:tcPr>
            <w:tcW w:w="2977" w:type="dxa"/>
          </w:tcPr>
          <w:p w:rsidR="00E4744E" w:rsidRPr="00E91377" w:rsidRDefault="00E4744E" w:rsidP="00E4744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Зокрема паливна складова</w:t>
            </w:r>
          </w:p>
        </w:tc>
        <w:tc>
          <w:tcPr>
            <w:tcW w:w="2268" w:type="dxa"/>
            <w:vAlign w:val="center"/>
          </w:tcPr>
          <w:p w:rsidR="00E4744E" w:rsidRPr="00645421" w:rsidRDefault="00E4744E" w:rsidP="00E4744E">
            <w:pPr>
              <w:jc w:val="center"/>
              <w:rPr>
                <w:sz w:val="24"/>
                <w:szCs w:val="24"/>
              </w:rPr>
            </w:pPr>
            <w:r w:rsidRPr="00645421">
              <w:rPr>
                <w:sz w:val="24"/>
                <w:szCs w:val="24"/>
              </w:rPr>
              <w:t>61,26</w:t>
            </w:r>
          </w:p>
        </w:tc>
        <w:tc>
          <w:tcPr>
            <w:tcW w:w="1984" w:type="dxa"/>
            <w:vAlign w:val="center"/>
          </w:tcPr>
          <w:p w:rsidR="00E4744E" w:rsidRPr="00CF4695" w:rsidRDefault="00E4744E" w:rsidP="00E4744E">
            <w:pPr>
              <w:jc w:val="center"/>
              <w:rPr>
                <w:sz w:val="24"/>
                <w:szCs w:val="24"/>
              </w:rPr>
            </w:pPr>
            <w:r w:rsidRPr="00CF4695">
              <w:rPr>
                <w:sz w:val="24"/>
                <w:szCs w:val="24"/>
              </w:rPr>
              <w:t>59,64</w:t>
            </w:r>
          </w:p>
        </w:tc>
        <w:tc>
          <w:tcPr>
            <w:tcW w:w="1696" w:type="dxa"/>
            <w:vAlign w:val="center"/>
          </w:tcPr>
          <w:p w:rsidR="00E4744E" w:rsidRPr="00E4744E" w:rsidRDefault="00E4744E" w:rsidP="00E4744E">
            <w:pPr>
              <w:jc w:val="center"/>
              <w:rPr>
                <w:sz w:val="24"/>
                <w:szCs w:val="24"/>
              </w:rPr>
            </w:pPr>
            <w:r w:rsidRPr="00E4744E">
              <w:rPr>
                <w:sz w:val="24"/>
                <w:szCs w:val="24"/>
              </w:rPr>
              <w:t>137,94</w:t>
            </w:r>
          </w:p>
        </w:tc>
      </w:tr>
      <w:tr w:rsidR="00E4744E" w:rsidTr="00E4744E">
        <w:tc>
          <w:tcPr>
            <w:tcW w:w="704" w:type="dxa"/>
          </w:tcPr>
          <w:p w:rsidR="00E4744E" w:rsidRPr="00E91377" w:rsidRDefault="00E4744E" w:rsidP="00E4744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977" w:type="dxa"/>
          </w:tcPr>
          <w:p w:rsidR="00E4744E" w:rsidRPr="00E91377" w:rsidRDefault="00E4744E" w:rsidP="006D67E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Витрати на утримання служби, зокрема:</w:t>
            </w:r>
          </w:p>
        </w:tc>
        <w:tc>
          <w:tcPr>
            <w:tcW w:w="2268" w:type="dxa"/>
            <w:vAlign w:val="center"/>
          </w:tcPr>
          <w:p w:rsidR="00E4744E" w:rsidRPr="00645421" w:rsidRDefault="00E4744E" w:rsidP="00E4744E">
            <w:pPr>
              <w:jc w:val="center"/>
              <w:rPr>
                <w:sz w:val="24"/>
                <w:szCs w:val="24"/>
              </w:rPr>
            </w:pPr>
            <w:r w:rsidRPr="00645421">
              <w:rPr>
                <w:sz w:val="24"/>
                <w:szCs w:val="24"/>
              </w:rPr>
              <w:t>33,45</w:t>
            </w:r>
          </w:p>
        </w:tc>
        <w:tc>
          <w:tcPr>
            <w:tcW w:w="1984" w:type="dxa"/>
            <w:vAlign w:val="center"/>
          </w:tcPr>
          <w:p w:rsidR="00E4744E" w:rsidRPr="00CF4695" w:rsidRDefault="00E4744E" w:rsidP="00E4744E">
            <w:pPr>
              <w:jc w:val="center"/>
              <w:rPr>
                <w:sz w:val="24"/>
                <w:szCs w:val="24"/>
              </w:rPr>
            </w:pPr>
            <w:r w:rsidRPr="00CF4695">
              <w:rPr>
                <w:sz w:val="24"/>
                <w:szCs w:val="24"/>
              </w:rPr>
              <w:t>32,93</w:t>
            </w:r>
          </w:p>
        </w:tc>
        <w:tc>
          <w:tcPr>
            <w:tcW w:w="1696" w:type="dxa"/>
            <w:vAlign w:val="center"/>
          </w:tcPr>
          <w:p w:rsidR="00E4744E" w:rsidRPr="00E4744E" w:rsidRDefault="00E4744E" w:rsidP="00E4744E">
            <w:pPr>
              <w:jc w:val="center"/>
              <w:rPr>
                <w:sz w:val="24"/>
                <w:szCs w:val="24"/>
              </w:rPr>
            </w:pPr>
            <w:r w:rsidRPr="00E4744E">
              <w:rPr>
                <w:sz w:val="24"/>
                <w:szCs w:val="24"/>
              </w:rPr>
              <w:t>33,33</w:t>
            </w:r>
          </w:p>
        </w:tc>
      </w:tr>
      <w:tr w:rsidR="00E4744E" w:rsidTr="00E4744E">
        <w:tc>
          <w:tcPr>
            <w:tcW w:w="704" w:type="dxa"/>
          </w:tcPr>
          <w:p w:rsidR="00E4744E" w:rsidRPr="00E91377" w:rsidRDefault="00E4744E" w:rsidP="00E4744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2.1</w:t>
            </w:r>
          </w:p>
        </w:tc>
        <w:tc>
          <w:tcPr>
            <w:tcW w:w="2977" w:type="dxa"/>
          </w:tcPr>
          <w:p w:rsidR="00E4744E" w:rsidRPr="00E91377" w:rsidRDefault="00E4744E" w:rsidP="00E4744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витрати на оплату праці</w:t>
            </w:r>
          </w:p>
        </w:tc>
        <w:tc>
          <w:tcPr>
            <w:tcW w:w="2268" w:type="dxa"/>
            <w:vAlign w:val="center"/>
          </w:tcPr>
          <w:p w:rsidR="00E4744E" w:rsidRPr="00645421" w:rsidRDefault="00E4744E" w:rsidP="00E4744E">
            <w:pPr>
              <w:jc w:val="center"/>
              <w:rPr>
                <w:sz w:val="24"/>
                <w:szCs w:val="24"/>
              </w:rPr>
            </w:pPr>
            <w:r w:rsidRPr="00645421">
              <w:rPr>
                <w:sz w:val="24"/>
                <w:szCs w:val="24"/>
              </w:rPr>
              <w:t>26,81</w:t>
            </w:r>
          </w:p>
        </w:tc>
        <w:tc>
          <w:tcPr>
            <w:tcW w:w="1984" w:type="dxa"/>
            <w:vAlign w:val="center"/>
          </w:tcPr>
          <w:p w:rsidR="00E4744E" w:rsidRPr="00CF4695" w:rsidRDefault="00E4744E" w:rsidP="00E4744E">
            <w:pPr>
              <w:jc w:val="center"/>
              <w:rPr>
                <w:sz w:val="24"/>
                <w:szCs w:val="24"/>
              </w:rPr>
            </w:pPr>
            <w:r w:rsidRPr="00CF4695">
              <w:rPr>
                <w:sz w:val="24"/>
                <w:szCs w:val="24"/>
              </w:rPr>
              <w:t>26,39</w:t>
            </w:r>
          </w:p>
        </w:tc>
        <w:tc>
          <w:tcPr>
            <w:tcW w:w="1696" w:type="dxa"/>
            <w:vAlign w:val="center"/>
          </w:tcPr>
          <w:p w:rsidR="00E4744E" w:rsidRPr="00E4744E" w:rsidRDefault="00E4744E" w:rsidP="00E4744E">
            <w:pPr>
              <w:jc w:val="center"/>
              <w:rPr>
                <w:sz w:val="24"/>
                <w:szCs w:val="24"/>
              </w:rPr>
            </w:pPr>
            <w:r w:rsidRPr="00E4744E">
              <w:rPr>
                <w:sz w:val="24"/>
                <w:szCs w:val="24"/>
              </w:rPr>
              <w:t>26,70</w:t>
            </w:r>
          </w:p>
        </w:tc>
      </w:tr>
      <w:tr w:rsidR="00E4744E" w:rsidTr="00E4744E">
        <w:tc>
          <w:tcPr>
            <w:tcW w:w="704" w:type="dxa"/>
          </w:tcPr>
          <w:p w:rsidR="00E4744E" w:rsidRPr="00E91377" w:rsidRDefault="00E4744E" w:rsidP="00E4744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2.2</w:t>
            </w:r>
          </w:p>
        </w:tc>
        <w:tc>
          <w:tcPr>
            <w:tcW w:w="2977" w:type="dxa"/>
          </w:tcPr>
          <w:p w:rsidR="00E4744E" w:rsidRPr="00E91377" w:rsidRDefault="00E4744E" w:rsidP="00E4744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Внески на  соціальні заходи</w:t>
            </w:r>
          </w:p>
        </w:tc>
        <w:tc>
          <w:tcPr>
            <w:tcW w:w="2268" w:type="dxa"/>
            <w:vAlign w:val="center"/>
          </w:tcPr>
          <w:p w:rsidR="00E4744E" w:rsidRPr="00645421" w:rsidRDefault="00E4744E" w:rsidP="00E4744E">
            <w:pPr>
              <w:jc w:val="center"/>
              <w:rPr>
                <w:sz w:val="24"/>
                <w:szCs w:val="24"/>
              </w:rPr>
            </w:pPr>
            <w:r w:rsidRPr="00645421">
              <w:rPr>
                <w:sz w:val="24"/>
                <w:szCs w:val="24"/>
              </w:rPr>
              <w:t>5,90</w:t>
            </w:r>
          </w:p>
        </w:tc>
        <w:tc>
          <w:tcPr>
            <w:tcW w:w="1984" w:type="dxa"/>
            <w:vAlign w:val="center"/>
          </w:tcPr>
          <w:p w:rsidR="00E4744E" w:rsidRPr="00CF4695" w:rsidRDefault="00E4744E" w:rsidP="00E4744E">
            <w:pPr>
              <w:jc w:val="center"/>
              <w:rPr>
                <w:sz w:val="24"/>
                <w:szCs w:val="24"/>
              </w:rPr>
            </w:pPr>
            <w:r w:rsidRPr="00CF4695">
              <w:rPr>
                <w:sz w:val="24"/>
                <w:szCs w:val="24"/>
              </w:rPr>
              <w:t>5,81</w:t>
            </w:r>
          </w:p>
        </w:tc>
        <w:tc>
          <w:tcPr>
            <w:tcW w:w="1696" w:type="dxa"/>
            <w:vAlign w:val="center"/>
          </w:tcPr>
          <w:p w:rsidR="00E4744E" w:rsidRPr="00E4744E" w:rsidRDefault="00E4744E" w:rsidP="00E4744E">
            <w:pPr>
              <w:jc w:val="center"/>
              <w:rPr>
                <w:sz w:val="24"/>
                <w:szCs w:val="24"/>
              </w:rPr>
            </w:pPr>
            <w:r w:rsidRPr="00E4744E">
              <w:rPr>
                <w:sz w:val="24"/>
                <w:szCs w:val="24"/>
              </w:rPr>
              <w:t>5,88</w:t>
            </w:r>
          </w:p>
        </w:tc>
      </w:tr>
      <w:tr w:rsidR="00E4744E" w:rsidTr="00E4744E">
        <w:tc>
          <w:tcPr>
            <w:tcW w:w="704" w:type="dxa"/>
          </w:tcPr>
          <w:p w:rsidR="00E4744E" w:rsidRPr="00E91377" w:rsidRDefault="00E4744E" w:rsidP="00E4744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2.3</w:t>
            </w:r>
          </w:p>
        </w:tc>
        <w:tc>
          <w:tcPr>
            <w:tcW w:w="2977" w:type="dxa"/>
          </w:tcPr>
          <w:p w:rsidR="00E4744E" w:rsidRPr="00E91377" w:rsidRDefault="00E4744E" w:rsidP="006D67E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Інші витрати служби</w:t>
            </w:r>
          </w:p>
        </w:tc>
        <w:tc>
          <w:tcPr>
            <w:tcW w:w="2268" w:type="dxa"/>
            <w:vAlign w:val="center"/>
          </w:tcPr>
          <w:p w:rsidR="00E4744E" w:rsidRPr="00645421" w:rsidRDefault="00E4744E" w:rsidP="00E4744E">
            <w:pPr>
              <w:jc w:val="center"/>
              <w:rPr>
                <w:sz w:val="24"/>
                <w:szCs w:val="24"/>
              </w:rPr>
            </w:pPr>
            <w:r w:rsidRPr="00645421">
              <w:rPr>
                <w:sz w:val="24"/>
                <w:szCs w:val="24"/>
              </w:rPr>
              <w:t>0,75</w:t>
            </w:r>
          </w:p>
        </w:tc>
        <w:tc>
          <w:tcPr>
            <w:tcW w:w="1984" w:type="dxa"/>
            <w:vAlign w:val="center"/>
          </w:tcPr>
          <w:p w:rsidR="00E4744E" w:rsidRPr="00CF4695" w:rsidRDefault="00E4744E" w:rsidP="00E4744E">
            <w:pPr>
              <w:jc w:val="center"/>
              <w:rPr>
                <w:sz w:val="24"/>
                <w:szCs w:val="24"/>
              </w:rPr>
            </w:pPr>
            <w:r w:rsidRPr="00CF4695">
              <w:rPr>
                <w:sz w:val="24"/>
                <w:szCs w:val="24"/>
              </w:rPr>
              <w:t>0,74</w:t>
            </w:r>
          </w:p>
        </w:tc>
        <w:tc>
          <w:tcPr>
            <w:tcW w:w="1696" w:type="dxa"/>
            <w:vAlign w:val="center"/>
          </w:tcPr>
          <w:p w:rsidR="00E4744E" w:rsidRPr="00E4744E" w:rsidRDefault="00E4744E" w:rsidP="00E4744E">
            <w:pPr>
              <w:jc w:val="center"/>
              <w:rPr>
                <w:sz w:val="24"/>
                <w:szCs w:val="24"/>
              </w:rPr>
            </w:pPr>
            <w:r w:rsidRPr="00E4744E">
              <w:rPr>
                <w:sz w:val="24"/>
                <w:szCs w:val="24"/>
              </w:rPr>
              <w:t>0,75</w:t>
            </w:r>
          </w:p>
        </w:tc>
      </w:tr>
      <w:tr w:rsidR="00E4744E" w:rsidTr="00E4744E">
        <w:tc>
          <w:tcPr>
            <w:tcW w:w="704" w:type="dxa"/>
          </w:tcPr>
          <w:p w:rsidR="00E4744E" w:rsidRDefault="00E4744E" w:rsidP="00E4744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977" w:type="dxa"/>
          </w:tcPr>
          <w:p w:rsidR="00E4744E" w:rsidRDefault="00E4744E" w:rsidP="00E4744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Витрати на придбання холодної води для надання послуги з постачання гарячої води</w:t>
            </w:r>
          </w:p>
        </w:tc>
        <w:tc>
          <w:tcPr>
            <w:tcW w:w="2268" w:type="dxa"/>
            <w:vAlign w:val="center"/>
          </w:tcPr>
          <w:p w:rsidR="00E4744E" w:rsidRPr="00645421" w:rsidRDefault="00E4744E" w:rsidP="00E4744E">
            <w:pPr>
              <w:jc w:val="center"/>
              <w:rPr>
                <w:sz w:val="24"/>
                <w:szCs w:val="24"/>
              </w:rPr>
            </w:pPr>
            <w:r w:rsidRPr="00645421">
              <w:rPr>
                <w:sz w:val="24"/>
                <w:szCs w:val="24"/>
              </w:rPr>
              <w:t>32,06</w:t>
            </w:r>
          </w:p>
        </w:tc>
        <w:tc>
          <w:tcPr>
            <w:tcW w:w="1984" w:type="dxa"/>
            <w:vAlign w:val="center"/>
          </w:tcPr>
          <w:p w:rsidR="00E4744E" w:rsidRPr="00CF4695" w:rsidRDefault="00E4744E" w:rsidP="00E4744E">
            <w:pPr>
              <w:jc w:val="center"/>
              <w:rPr>
                <w:sz w:val="24"/>
                <w:szCs w:val="24"/>
              </w:rPr>
            </w:pPr>
            <w:r w:rsidRPr="00CF4695">
              <w:rPr>
                <w:sz w:val="24"/>
                <w:szCs w:val="24"/>
              </w:rPr>
              <w:t>31,56</w:t>
            </w:r>
          </w:p>
        </w:tc>
        <w:tc>
          <w:tcPr>
            <w:tcW w:w="1696" w:type="dxa"/>
            <w:vAlign w:val="center"/>
          </w:tcPr>
          <w:p w:rsidR="00E4744E" w:rsidRPr="00E4744E" w:rsidRDefault="00E4744E" w:rsidP="00E4744E">
            <w:pPr>
              <w:jc w:val="center"/>
              <w:rPr>
                <w:sz w:val="24"/>
                <w:szCs w:val="24"/>
              </w:rPr>
            </w:pPr>
            <w:r w:rsidRPr="00E4744E">
              <w:rPr>
                <w:sz w:val="24"/>
                <w:szCs w:val="24"/>
              </w:rPr>
              <w:t>31,93</w:t>
            </w:r>
          </w:p>
        </w:tc>
      </w:tr>
      <w:tr w:rsidR="00E4744E" w:rsidTr="00E4744E">
        <w:tc>
          <w:tcPr>
            <w:tcW w:w="704" w:type="dxa"/>
          </w:tcPr>
          <w:p w:rsidR="00E4744E" w:rsidRDefault="00E4744E" w:rsidP="00E4744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977" w:type="dxa"/>
          </w:tcPr>
          <w:p w:rsidR="00E4744E" w:rsidRDefault="00E4744E" w:rsidP="00E4744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Решта витрат, крім послуг банку та інших установ із приймання і перерахування коштів споживачів</w:t>
            </w:r>
          </w:p>
        </w:tc>
        <w:tc>
          <w:tcPr>
            <w:tcW w:w="2268" w:type="dxa"/>
            <w:vAlign w:val="center"/>
          </w:tcPr>
          <w:p w:rsidR="00E4744E" w:rsidRPr="00645421" w:rsidRDefault="00E4744E" w:rsidP="00E4744E">
            <w:pPr>
              <w:jc w:val="center"/>
              <w:rPr>
                <w:sz w:val="24"/>
                <w:szCs w:val="24"/>
              </w:rPr>
            </w:pPr>
            <w:r w:rsidRPr="00645421">
              <w:rPr>
                <w:sz w:val="24"/>
                <w:szCs w:val="24"/>
              </w:rPr>
              <w:t>43,01</w:t>
            </w:r>
          </w:p>
        </w:tc>
        <w:tc>
          <w:tcPr>
            <w:tcW w:w="1984" w:type="dxa"/>
            <w:vAlign w:val="center"/>
          </w:tcPr>
          <w:p w:rsidR="00E4744E" w:rsidRPr="00CF4695" w:rsidRDefault="00E4744E" w:rsidP="00E4744E">
            <w:pPr>
              <w:jc w:val="center"/>
              <w:rPr>
                <w:sz w:val="24"/>
                <w:szCs w:val="24"/>
              </w:rPr>
            </w:pPr>
            <w:r w:rsidRPr="00CF4695">
              <w:rPr>
                <w:sz w:val="24"/>
                <w:szCs w:val="24"/>
              </w:rPr>
              <w:t>42,34</w:t>
            </w:r>
          </w:p>
        </w:tc>
        <w:tc>
          <w:tcPr>
            <w:tcW w:w="1696" w:type="dxa"/>
            <w:vAlign w:val="center"/>
          </w:tcPr>
          <w:p w:rsidR="00E4744E" w:rsidRPr="00E4744E" w:rsidRDefault="00E4744E" w:rsidP="00E4744E">
            <w:pPr>
              <w:jc w:val="center"/>
              <w:rPr>
                <w:sz w:val="24"/>
                <w:szCs w:val="24"/>
              </w:rPr>
            </w:pPr>
            <w:r w:rsidRPr="00E4744E">
              <w:rPr>
                <w:sz w:val="24"/>
                <w:szCs w:val="24"/>
              </w:rPr>
              <w:t>42,83</w:t>
            </w:r>
          </w:p>
        </w:tc>
      </w:tr>
      <w:tr w:rsidR="00E4744E" w:rsidTr="00E4744E">
        <w:tc>
          <w:tcPr>
            <w:tcW w:w="704" w:type="dxa"/>
          </w:tcPr>
          <w:p w:rsidR="00E4744E" w:rsidRDefault="00E4744E" w:rsidP="00E4744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977" w:type="dxa"/>
          </w:tcPr>
          <w:p w:rsidR="00E4744E" w:rsidRDefault="00E4744E" w:rsidP="00E4744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Собівартість послуг без урахування послуг банку та інших установ із приймання і перерахування коштів споживачів</w:t>
            </w:r>
          </w:p>
        </w:tc>
        <w:tc>
          <w:tcPr>
            <w:tcW w:w="2268" w:type="dxa"/>
            <w:vAlign w:val="center"/>
          </w:tcPr>
          <w:p w:rsidR="00E4744E" w:rsidRPr="00645421" w:rsidRDefault="00E4744E" w:rsidP="00E4744E">
            <w:pPr>
              <w:jc w:val="center"/>
              <w:rPr>
                <w:sz w:val="24"/>
                <w:szCs w:val="24"/>
              </w:rPr>
            </w:pPr>
            <w:r w:rsidRPr="00645421">
              <w:rPr>
                <w:sz w:val="24"/>
                <w:szCs w:val="24"/>
              </w:rPr>
              <w:t>169,79</w:t>
            </w:r>
          </w:p>
        </w:tc>
        <w:tc>
          <w:tcPr>
            <w:tcW w:w="1984" w:type="dxa"/>
            <w:vAlign w:val="center"/>
          </w:tcPr>
          <w:p w:rsidR="00E4744E" w:rsidRPr="00CF4695" w:rsidRDefault="00E4744E" w:rsidP="00E4744E">
            <w:pPr>
              <w:jc w:val="center"/>
              <w:rPr>
                <w:sz w:val="24"/>
                <w:szCs w:val="24"/>
              </w:rPr>
            </w:pPr>
            <w:r w:rsidRPr="00CF4695">
              <w:rPr>
                <w:sz w:val="24"/>
                <w:szCs w:val="24"/>
              </w:rPr>
              <w:t>166,47</w:t>
            </w:r>
          </w:p>
        </w:tc>
        <w:tc>
          <w:tcPr>
            <w:tcW w:w="1696" w:type="dxa"/>
            <w:vAlign w:val="center"/>
          </w:tcPr>
          <w:p w:rsidR="00E4744E" w:rsidRPr="00E4744E" w:rsidRDefault="00E4744E" w:rsidP="00E4744E">
            <w:pPr>
              <w:jc w:val="center"/>
              <w:rPr>
                <w:sz w:val="24"/>
                <w:szCs w:val="24"/>
              </w:rPr>
            </w:pPr>
            <w:r w:rsidRPr="00E4744E">
              <w:rPr>
                <w:sz w:val="24"/>
                <w:szCs w:val="24"/>
              </w:rPr>
              <w:t>246,01</w:t>
            </w:r>
          </w:p>
        </w:tc>
      </w:tr>
      <w:tr w:rsidR="00E4744E" w:rsidTr="00E4744E">
        <w:tc>
          <w:tcPr>
            <w:tcW w:w="704" w:type="dxa"/>
          </w:tcPr>
          <w:p w:rsidR="00E4744E" w:rsidRDefault="00E4744E" w:rsidP="00E4744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2977" w:type="dxa"/>
          </w:tcPr>
          <w:p w:rsidR="00E4744E" w:rsidRDefault="00E4744E" w:rsidP="00E4744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Розрахунковий прибуток, усього ,зокрема:</w:t>
            </w:r>
          </w:p>
        </w:tc>
        <w:tc>
          <w:tcPr>
            <w:tcW w:w="2268" w:type="dxa"/>
            <w:vAlign w:val="center"/>
          </w:tcPr>
          <w:p w:rsidR="00E4744E" w:rsidRPr="00645421" w:rsidRDefault="00E4744E" w:rsidP="00E4744E">
            <w:pPr>
              <w:jc w:val="center"/>
              <w:rPr>
                <w:sz w:val="24"/>
                <w:szCs w:val="24"/>
              </w:rPr>
            </w:pPr>
            <w:r w:rsidRPr="00645421">
              <w:rPr>
                <w:sz w:val="24"/>
                <w:szCs w:val="24"/>
              </w:rPr>
              <w:t>5,09</w:t>
            </w:r>
          </w:p>
        </w:tc>
        <w:tc>
          <w:tcPr>
            <w:tcW w:w="1984" w:type="dxa"/>
            <w:vAlign w:val="center"/>
          </w:tcPr>
          <w:p w:rsidR="00E4744E" w:rsidRPr="00CF4695" w:rsidRDefault="00E4744E" w:rsidP="00E4744E">
            <w:pPr>
              <w:jc w:val="center"/>
              <w:rPr>
                <w:sz w:val="24"/>
                <w:szCs w:val="24"/>
              </w:rPr>
            </w:pPr>
            <w:r w:rsidRPr="00CF4695">
              <w:rPr>
                <w:sz w:val="24"/>
                <w:szCs w:val="24"/>
              </w:rPr>
              <w:t>4,99</w:t>
            </w:r>
          </w:p>
        </w:tc>
        <w:tc>
          <w:tcPr>
            <w:tcW w:w="1696" w:type="dxa"/>
            <w:vAlign w:val="center"/>
          </w:tcPr>
          <w:p w:rsidR="00E4744E" w:rsidRPr="00E4744E" w:rsidRDefault="00E4744E" w:rsidP="00E4744E">
            <w:pPr>
              <w:jc w:val="center"/>
              <w:rPr>
                <w:sz w:val="24"/>
                <w:szCs w:val="24"/>
              </w:rPr>
            </w:pPr>
            <w:r w:rsidRPr="00E4744E">
              <w:rPr>
                <w:sz w:val="24"/>
                <w:szCs w:val="24"/>
              </w:rPr>
              <w:t>7,38</w:t>
            </w:r>
          </w:p>
        </w:tc>
      </w:tr>
      <w:tr w:rsidR="00E4744E" w:rsidTr="00E4744E">
        <w:tc>
          <w:tcPr>
            <w:tcW w:w="704" w:type="dxa"/>
          </w:tcPr>
          <w:p w:rsidR="00E4744E" w:rsidRDefault="00E4744E" w:rsidP="00E4744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6.1</w:t>
            </w:r>
          </w:p>
        </w:tc>
        <w:tc>
          <w:tcPr>
            <w:tcW w:w="2977" w:type="dxa"/>
          </w:tcPr>
          <w:p w:rsidR="00E4744E" w:rsidRDefault="00E4744E" w:rsidP="00E4744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Прибуток у тарифі на теплову енергію для потреб відповідної категорії споживачів</w:t>
            </w:r>
          </w:p>
        </w:tc>
        <w:tc>
          <w:tcPr>
            <w:tcW w:w="2268" w:type="dxa"/>
            <w:vAlign w:val="center"/>
          </w:tcPr>
          <w:p w:rsidR="00E4744E" w:rsidRPr="00645421" w:rsidRDefault="00E4744E" w:rsidP="00E4744E">
            <w:pPr>
              <w:jc w:val="center"/>
              <w:rPr>
                <w:sz w:val="24"/>
                <w:szCs w:val="24"/>
              </w:rPr>
            </w:pPr>
            <w:r w:rsidRPr="00645421">
              <w:rPr>
                <w:sz w:val="24"/>
                <w:szCs w:val="24"/>
              </w:rPr>
              <w:t>4,18</w:t>
            </w:r>
          </w:p>
        </w:tc>
        <w:tc>
          <w:tcPr>
            <w:tcW w:w="1984" w:type="dxa"/>
            <w:vAlign w:val="center"/>
          </w:tcPr>
          <w:p w:rsidR="00E4744E" w:rsidRPr="00CF4695" w:rsidRDefault="00E4744E" w:rsidP="00E4744E">
            <w:pPr>
              <w:jc w:val="center"/>
              <w:rPr>
                <w:sz w:val="24"/>
                <w:szCs w:val="24"/>
              </w:rPr>
            </w:pPr>
            <w:r w:rsidRPr="00CF4695">
              <w:rPr>
                <w:sz w:val="24"/>
                <w:szCs w:val="24"/>
              </w:rPr>
              <w:t>4,10</w:t>
            </w:r>
          </w:p>
        </w:tc>
        <w:tc>
          <w:tcPr>
            <w:tcW w:w="1696" w:type="dxa"/>
            <w:vAlign w:val="center"/>
          </w:tcPr>
          <w:p w:rsidR="00E4744E" w:rsidRPr="00E4744E" w:rsidRDefault="00E4744E" w:rsidP="00E4744E">
            <w:pPr>
              <w:jc w:val="center"/>
              <w:rPr>
                <w:sz w:val="24"/>
                <w:szCs w:val="24"/>
              </w:rPr>
            </w:pPr>
            <w:r w:rsidRPr="00E4744E">
              <w:rPr>
                <w:sz w:val="24"/>
                <w:szCs w:val="24"/>
              </w:rPr>
              <w:t>6,05</w:t>
            </w:r>
          </w:p>
        </w:tc>
      </w:tr>
      <w:tr w:rsidR="00E4744E" w:rsidTr="00E4744E">
        <w:tc>
          <w:tcPr>
            <w:tcW w:w="704" w:type="dxa"/>
          </w:tcPr>
          <w:p w:rsidR="00E4744E" w:rsidRDefault="00E4744E" w:rsidP="00E4744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6.2</w:t>
            </w:r>
          </w:p>
        </w:tc>
        <w:tc>
          <w:tcPr>
            <w:tcW w:w="2977" w:type="dxa"/>
          </w:tcPr>
          <w:p w:rsidR="00E4744E" w:rsidRDefault="00E4744E" w:rsidP="00E4744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Податок на прибуток</w:t>
            </w:r>
          </w:p>
        </w:tc>
        <w:tc>
          <w:tcPr>
            <w:tcW w:w="2268" w:type="dxa"/>
            <w:vAlign w:val="center"/>
          </w:tcPr>
          <w:p w:rsidR="00E4744E" w:rsidRPr="00645421" w:rsidRDefault="00E4744E" w:rsidP="00E4744E">
            <w:pPr>
              <w:jc w:val="center"/>
              <w:rPr>
                <w:sz w:val="24"/>
                <w:szCs w:val="24"/>
              </w:rPr>
            </w:pPr>
            <w:r w:rsidRPr="00645421">
              <w:rPr>
                <w:sz w:val="24"/>
                <w:szCs w:val="24"/>
              </w:rPr>
              <w:t>0,92</w:t>
            </w:r>
          </w:p>
        </w:tc>
        <w:tc>
          <w:tcPr>
            <w:tcW w:w="1984" w:type="dxa"/>
            <w:vAlign w:val="center"/>
          </w:tcPr>
          <w:p w:rsidR="00E4744E" w:rsidRPr="00CF4695" w:rsidRDefault="00E4744E" w:rsidP="00E4744E">
            <w:pPr>
              <w:jc w:val="center"/>
              <w:rPr>
                <w:sz w:val="24"/>
                <w:szCs w:val="24"/>
              </w:rPr>
            </w:pPr>
            <w:r w:rsidRPr="00CF4695">
              <w:rPr>
                <w:sz w:val="24"/>
                <w:szCs w:val="24"/>
              </w:rPr>
              <w:t>0,90</w:t>
            </w:r>
          </w:p>
        </w:tc>
        <w:tc>
          <w:tcPr>
            <w:tcW w:w="1696" w:type="dxa"/>
            <w:vAlign w:val="center"/>
          </w:tcPr>
          <w:p w:rsidR="00E4744E" w:rsidRPr="00E4744E" w:rsidRDefault="00E4744E" w:rsidP="00E4744E">
            <w:pPr>
              <w:jc w:val="center"/>
              <w:rPr>
                <w:sz w:val="24"/>
                <w:szCs w:val="24"/>
              </w:rPr>
            </w:pPr>
            <w:r w:rsidRPr="00E4744E">
              <w:rPr>
                <w:sz w:val="24"/>
                <w:szCs w:val="24"/>
              </w:rPr>
              <w:t>1,33</w:t>
            </w:r>
          </w:p>
        </w:tc>
      </w:tr>
      <w:tr w:rsidR="00E4744E" w:rsidTr="00E4744E">
        <w:tc>
          <w:tcPr>
            <w:tcW w:w="704" w:type="dxa"/>
          </w:tcPr>
          <w:p w:rsidR="00E4744E" w:rsidRDefault="00E4744E" w:rsidP="00E4744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2977" w:type="dxa"/>
          </w:tcPr>
          <w:p w:rsidR="00E4744E" w:rsidRDefault="00E4744E" w:rsidP="00E4744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Послуги банку та інших установ із приймання і перерахування коштів споживачів</w:t>
            </w:r>
          </w:p>
          <w:p w:rsidR="00C403A0" w:rsidRDefault="00C403A0" w:rsidP="00E4744E">
            <w:pPr>
              <w:rPr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2268" w:type="dxa"/>
            <w:vAlign w:val="center"/>
          </w:tcPr>
          <w:p w:rsidR="00E4744E" w:rsidRPr="00645421" w:rsidRDefault="00E4744E" w:rsidP="00E4744E">
            <w:pPr>
              <w:jc w:val="center"/>
              <w:rPr>
                <w:sz w:val="24"/>
                <w:szCs w:val="24"/>
              </w:rPr>
            </w:pPr>
            <w:r w:rsidRPr="00645421">
              <w:rPr>
                <w:sz w:val="24"/>
                <w:szCs w:val="24"/>
              </w:rPr>
              <w:t>0,02</w:t>
            </w:r>
          </w:p>
        </w:tc>
        <w:tc>
          <w:tcPr>
            <w:tcW w:w="1984" w:type="dxa"/>
            <w:vAlign w:val="center"/>
          </w:tcPr>
          <w:p w:rsidR="00E4744E" w:rsidRPr="00CF4695" w:rsidRDefault="00E4744E" w:rsidP="00E4744E">
            <w:pPr>
              <w:jc w:val="center"/>
              <w:rPr>
                <w:sz w:val="24"/>
                <w:szCs w:val="24"/>
              </w:rPr>
            </w:pPr>
            <w:r w:rsidRPr="00CF4695">
              <w:rPr>
                <w:sz w:val="24"/>
                <w:szCs w:val="24"/>
              </w:rPr>
              <w:t>0,02</w:t>
            </w:r>
          </w:p>
        </w:tc>
        <w:tc>
          <w:tcPr>
            <w:tcW w:w="1696" w:type="dxa"/>
            <w:vAlign w:val="center"/>
          </w:tcPr>
          <w:p w:rsidR="00E4744E" w:rsidRPr="00E4744E" w:rsidRDefault="00E4744E" w:rsidP="00E4744E">
            <w:pPr>
              <w:jc w:val="center"/>
              <w:rPr>
                <w:sz w:val="24"/>
                <w:szCs w:val="24"/>
              </w:rPr>
            </w:pPr>
            <w:r w:rsidRPr="00E4744E">
              <w:rPr>
                <w:sz w:val="24"/>
                <w:szCs w:val="24"/>
              </w:rPr>
              <w:t>0,03</w:t>
            </w:r>
          </w:p>
        </w:tc>
      </w:tr>
      <w:tr w:rsidR="00E4744E" w:rsidTr="00E4744E">
        <w:tc>
          <w:tcPr>
            <w:tcW w:w="704" w:type="dxa"/>
          </w:tcPr>
          <w:p w:rsidR="00E4744E" w:rsidRDefault="00E4744E" w:rsidP="00E4744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 8</w:t>
            </w:r>
          </w:p>
        </w:tc>
        <w:tc>
          <w:tcPr>
            <w:tcW w:w="2977" w:type="dxa"/>
          </w:tcPr>
          <w:p w:rsidR="00E4744E" w:rsidRDefault="00E4744E" w:rsidP="00E4744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Повна планова собівартість послуг з урахування послуг банку та інших установ із приймання і перерахування коштів споживачів</w:t>
            </w:r>
          </w:p>
        </w:tc>
        <w:tc>
          <w:tcPr>
            <w:tcW w:w="2268" w:type="dxa"/>
            <w:vAlign w:val="center"/>
          </w:tcPr>
          <w:p w:rsidR="00E4744E" w:rsidRPr="00645421" w:rsidRDefault="00E4744E" w:rsidP="00E4744E">
            <w:pPr>
              <w:jc w:val="center"/>
              <w:rPr>
                <w:sz w:val="24"/>
                <w:szCs w:val="24"/>
              </w:rPr>
            </w:pPr>
            <w:r w:rsidRPr="00645421">
              <w:rPr>
                <w:sz w:val="24"/>
                <w:szCs w:val="24"/>
              </w:rPr>
              <w:t>169,81</w:t>
            </w:r>
          </w:p>
        </w:tc>
        <w:tc>
          <w:tcPr>
            <w:tcW w:w="1984" w:type="dxa"/>
            <w:vAlign w:val="center"/>
          </w:tcPr>
          <w:p w:rsidR="00E4744E" w:rsidRPr="00CF4695" w:rsidRDefault="00E4744E" w:rsidP="00E4744E">
            <w:pPr>
              <w:jc w:val="center"/>
              <w:rPr>
                <w:sz w:val="24"/>
                <w:szCs w:val="24"/>
              </w:rPr>
            </w:pPr>
            <w:r w:rsidRPr="00CF4695">
              <w:rPr>
                <w:sz w:val="24"/>
                <w:szCs w:val="24"/>
              </w:rPr>
              <w:t>166,49</w:t>
            </w:r>
          </w:p>
        </w:tc>
        <w:tc>
          <w:tcPr>
            <w:tcW w:w="1696" w:type="dxa"/>
            <w:vAlign w:val="center"/>
          </w:tcPr>
          <w:p w:rsidR="00E4744E" w:rsidRPr="00E4744E" w:rsidRDefault="00E4744E" w:rsidP="00E4744E">
            <w:pPr>
              <w:jc w:val="center"/>
              <w:rPr>
                <w:sz w:val="24"/>
                <w:szCs w:val="24"/>
              </w:rPr>
            </w:pPr>
            <w:r w:rsidRPr="00E4744E">
              <w:rPr>
                <w:sz w:val="24"/>
                <w:szCs w:val="24"/>
              </w:rPr>
              <w:t>246,04</w:t>
            </w:r>
          </w:p>
        </w:tc>
      </w:tr>
      <w:tr w:rsidR="00E4744E" w:rsidTr="00E4744E">
        <w:tc>
          <w:tcPr>
            <w:tcW w:w="704" w:type="dxa"/>
          </w:tcPr>
          <w:p w:rsidR="00E4744E" w:rsidRDefault="00E4744E" w:rsidP="00E4744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2977" w:type="dxa"/>
          </w:tcPr>
          <w:p w:rsidR="00E4744E" w:rsidRDefault="00E4744E" w:rsidP="00E4744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Вартість послуг</w:t>
            </w:r>
          </w:p>
        </w:tc>
        <w:tc>
          <w:tcPr>
            <w:tcW w:w="2268" w:type="dxa"/>
            <w:vAlign w:val="center"/>
          </w:tcPr>
          <w:p w:rsidR="00E4744E" w:rsidRPr="00645421" w:rsidRDefault="00E4744E" w:rsidP="00E4744E">
            <w:pPr>
              <w:jc w:val="center"/>
              <w:rPr>
                <w:sz w:val="24"/>
                <w:szCs w:val="24"/>
              </w:rPr>
            </w:pPr>
            <w:r w:rsidRPr="00645421">
              <w:rPr>
                <w:sz w:val="24"/>
                <w:szCs w:val="24"/>
              </w:rPr>
              <w:t>174,90</w:t>
            </w:r>
          </w:p>
        </w:tc>
        <w:tc>
          <w:tcPr>
            <w:tcW w:w="1984" w:type="dxa"/>
            <w:vAlign w:val="center"/>
          </w:tcPr>
          <w:p w:rsidR="00E4744E" w:rsidRPr="00CF4695" w:rsidRDefault="00E4744E" w:rsidP="00E4744E">
            <w:pPr>
              <w:jc w:val="center"/>
              <w:rPr>
                <w:sz w:val="24"/>
                <w:szCs w:val="24"/>
              </w:rPr>
            </w:pPr>
            <w:r w:rsidRPr="00CF4695">
              <w:rPr>
                <w:sz w:val="24"/>
                <w:szCs w:val="24"/>
              </w:rPr>
              <w:t>171,49</w:t>
            </w:r>
          </w:p>
        </w:tc>
        <w:tc>
          <w:tcPr>
            <w:tcW w:w="1696" w:type="dxa"/>
            <w:vAlign w:val="center"/>
          </w:tcPr>
          <w:p w:rsidR="00E4744E" w:rsidRPr="00E4744E" w:rsidRDefault="00E4744E" w:rsidP="00E4744E">
            <w:pPr>
              <w:jc w:val="center"/>
              <w:rPr>
                <w:sz w:val="24"/>
                <w:szCs w:val="24"/>
              </w:rPr>
            </w:pPr>
            <w:r w:rsidRPr="00E4744E">
              <w:rPr>
                <w:sz w:val="24"/>
                <w:szCs w:val="24"/>
              </w:rPr>
              <w:t>253,42</w:t>
            </w:r>
          </w:p>
        </w:tc>
      </w:tr>
      <w:tr w:rsidR="00E4744E" w:rsidTr="00E4744E">
        <w:tc>
          <w:tcPr>
            <w:tcW w:w="704" w:type="dxa"/>
          </w:tcPr>
          <w:p w:rsidR="00E4744E" w:rsidRDefault="00E4744E" w:rsidP="00E4744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977" w:type="dxa"/>
          </w:tcPr>
          <w:p w:rsidR="00E4744E" w:rsidRDefault="00E4744E" w:rsidP="00E4744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Планові тарифи на послуги з постачання гарячої води</w:t>
            </w:r>
          </w:p>
        </w:tc>
        <w:tc>
          <w:tcPr>
            <w:tcW w:w="2268" w:type="dxa"/>
            <w:vAlign w:val="center"/>
          </w:tcPr>
          <w:p w:rsidR="00E4744E" w:rsidRPr="00645421" w:rsidRDefault="00E4744E" w:rsidP="00E4744E">
            <w:pPr>
              <w:jc w:val="center"/>
              <w:rPr>
                <w:sz w:val="24"/>
                <w:szCs w:val="24"/>
              </w:rPr>
            </w:pPr>
            <w:r w:rsidRPr="00645421">
              <w:rPr>
                <w:sz w:val="24"/>
                <w:szCs w:val="24"/>
              </w:rPr>
              <w:t>174,90</w:t>
            </w:r>
          </w:p>
        </w:tc>
        <w:tc>
          <w:tcPr>
            <w:tcW w:w="1984" w:type="dxa"/>
            <w:vAlign w:val="center"/>
          </w:tcPr>
          <w:p w:rsidR="00E4744E" w:rsidRPr="00CF4695" w:rsidRDefault="00E4744E" w:rsidP="00E4744E">
            <w:pPr>
              <w:jc w:val="center"/>
              <w:rPr>
                <w:sz w:val="24"/>
                <w:szCs w:val="24"/>
              </w:rPr>
            </w:pPr>
            <w:r w:rsidRPr="00CF4695">
              <w:rPr>
                <w:sz w:val="24"/>
                <w:szCs w:val="24"/>
              </w:rPr>
              <w:t>171,49</w:t>
            </w:r>
          </w:p>
        </w:tc>
        <w:tc>
          <w:tcPr>
            <w:tcW w:w="1696" w:type="dxa"/>
            <w:vAlign w:val="center"/>
          </w:tcPr>
          <w:p w:rsidR="00E4744E" w:rsidRPr="00E4744E" w:rsidRDefault="00E4744E" w:rsidP="00E4744E">
            <w:pPr>
              <w:jc w:val="center"/>
              <w:rPr>
                <w:sz w:val="24"/>
                <w:szCs w:val="24"/>
              </w:rPr>
            </w:pPr>
            <w:r w:rsidRPr="00E4744E">
              <w:rPr>
                <w:sz w:val="24"/>
                <w:szCs w:val="24"/>
              </w:rPr>
              <w:t>253,42</w:t>
            </w:r>
          </w:p>
        </w:tc>
      </w:tr>
      <w:tr w:rsidR="00E4744E" w:rsidTr="00E4744E">
        <w:tc>
          <w:tcPr>
            <w:tcW w:w="704" w:type="dxa"/>
          </w:tcPr>
          <w:p w:rsidR="00E4744E" w:rsidRDefault="00E4744E" w:rsidP="00E4744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2977" w:type="dxa"/>
          </w:tcPr>
          <w:p w:rsidR="00E4744E" w:rsidRDefault="00E4744E" w:rsidP="00E4744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Планові тарифи на послуги з ПДВ, усього, зокрема:</w:t>
            </w:r>
          </w:p>
        </w:tc>
        <w:tc>
          <w:tcPr>
            <w:tcW w:w="2268" w:type="dxa"/>
            <w:vAlign w:val="center"/>
          </w:tcPr>
          <w:p w:rsidR="00E4744E" w:rsidRPr="00645421" w:rsidRDefault="00E4744E" w:rsidP="00E4744E">
            <w:pPr>
              <w:jc w:val="center"/>
              <w:rPr>
                <w:sz w:val="24"/>
                <w:szCs w:val="24"/>
              </w:rPr>
            </w:pPr>
            <w:r w:rsidRPr="00645421">
              <w:rPr>
                <w:sz w:val="24"/>
                <w:szCs w:val="24"/>
              </w:rPr>
              <w:t>209,88</w:t>
            </w:r>
          </w:p>
        </w:tc>
        <w:tc>
          <w:tcPr>
            <w:tcW w:w="1984" w:type="dxa"/>
            <w:vAlign w:val="center"/>
          </w:tcPr>
          <w:p w:rsidR="00E4744E" w:rsidRPr="00CF4695" w:rsidRDefault="00E4744E" w:rsidP="00E4744E">
            <w:pPr>
              <w:jc w:val="center"/>
              <w:rPr>
                <w:sz w:val="24"/>
                <w:szCs w:val="24"/>
              </w:rPr>
            </w:pPr>
            <w:r w:rsidRPr="00CF4695">
              <w:rPr>
                <w:sz w:val="24"/>
                <w:szCs w:val="24"/>
              </w:rPr>
              <w:t>205,79</w:t>
            </w:r>
          </w:p>
        </w:tc>
        <w:tc>
          <w:tcPr>
            <w:tcW w:w="1696" w:type="dxa"/>
            <w:vAlign w:val="center"/>
          </w:tcPr>
          <w:p w:rsidR="00E4744E" w:rsidRPr="00E4744E" w:rsidRDefault="00E4744E" w:rsidP="00E4744E">
            <w:pPr>
              <w:jc w:val="center"/>
              <w:rPr>
                <w:sz w:val="24"/>
                <w:szCs w:val="24"/>
              </w:rPr>
            </w:pPr>
            <w:r w:rsidRPr="00E4744E">
              <w:rPr>
                <w:sz w:val="24"/>
                <w:szCs w:val="24"/>
              </w:rPr>
              <w:t>304,10</w:t>
            </w:r>
          </w:p>
        </w:tc>
      </w:tr>
      <w:tr w:rsidR="00E4744E" w:rsidTr="00E4744E">
        <w:tc>
          <w:tcPr>
            <w:tcW w:w="704" w:type="dxa"/>
          </w:tcPr>
          <w:p w:rsidR="00E4744E" w:rsidRDefault="00E4744E" w:rsidP="00E4744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11.1</w:t>
            </w:r>
          </w:p>
        </w:tc>
        <w:tc>
          <w:tcPr>
            <w:tcW w:w="2977" w:type="dxa"/>
          </w:tcPr>
          <w:p w:rsidR="00E4744E" w:rsidRDefault="00E4744E" w:rsidP="00E4744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Паливна складова з ПДВ</w:t>
            </w:r>
          </w:p>
        </w:tc>
        <w:tc>
          <w:tcPr>
            <w:tcW w:w="2268" w:type="dxa"/>
            <w:vAlign w:val="center"/>
          </w:tcPr>
          <w:p w:rsidR="00E4744E" w:rsidRPr="00645421" w:rsidRDefault="00E4744E" w:rsidP="00E4744E">
            <w:pPr>
              <w:jc w:val="center"/>
              <w:rPr>
                <w:sz w:val="24"/>
                <w:szCs w:val="24"/>
              </w:rPr>
            </w:pPr>
            <w:r w:rsidRPr="00645421">
              <w:rPr>
                <w:sz w:val="24"/>
                <w:szCs w:val="24"/>
              </w:rPr>
              <w:t>73,51</w:t>
            </w:r>
          </w:p>
        </w:tc>
        <w:tc>
          <w:tcPr>
            <w:tcW w:w="1984" w:type="dxa"/>
            <w:vAlign w:val="center"/>
          </w:tcPr>
          <w:p w:rsidR="00E4744E" w:rsidRPr="00CF4695" w:rsidRDefault="00E4744E" w:rsidP="00E4744E">
            <w:pPr>
              <w:jc w:val="center"/>
              <w:rPr>
                <w:sz w:val="24"/>
                <w:szCs w:val="24"/>
              </w:rPr>
            </w:pPr>
            <w:r w:rsidRPr="00CF4695">
              <w:rPr>
                <w:sz w:val="24"/>
                <w:szCs w:val="24"/>
              </w:rPr>
              <w:t>71,57</w:t>
            </w:r>
          </w:p>
        </w:tc>
        <w:tc>
          <w:tcPr>
            <w:tcW w:w="1696" w:type="dxa"/>
            <w:vAlign w:val="center"/>
          </w:tcPr>
          <w:p w:rsidR="00E4744E" w:rsidRPr="00E4744E" w:rsidRDefault="00E4744E" w:rsidP="00E4744E">
            <w:pPr>
              <w:jc w:val="center"/>
              <w:rPr>
                <w:sz w:val="24"/>
                <w:szCs w:val="24"/>
              </w:rPr>
            </w:pPr>
            <w:r w:rsidRPr="00E4744E">
              <w:rPr>
                <w:sz w:val="24"/>
                <w:szCs w:val="24"/>
              </w:rPr>
              <w:t>165,53</w:t>
            </w:r>
          </w:p>
        </w:tc>
      </w:tr>
      <w:tr w:rsidR="00E4744E" w:rsidTr="00E4744E">
        <w:tc>
          <w:tcPr>
            <w:tcW w:w="704" w:type="dxa"/>
          </w:tcPr>
          <w:p w:rsidR="00E4744E" w:rsidRDefault="00E4744E" w:rsidP="00E4744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11.2</w:t>
            </w:r>
          </w:p>
        </w:tc>
        <w:tc>
          <w:tcPr>
            <w:tcW w:w="2977" w:type="dxa"/>
          </w:tcPr>
          <w:p w:rsidR="00E4744E" w:rsidRDefault="00E4744E" w:rsidP="00E4744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Решта витрат, крім паливної складової, з ПДВ</w:t>
            </w:r>
          </w:p>
        </w:tc>
        <w:tc>
          <w:tcPr>
            <w:tcW w:w="2268" w:type="dxa"/>
            <w:vAlign w:val="center"/>
          </w:tcPr>
          <w:p w:rsidR="00E4744E" w:rsidRPr="00645421" w:rsidRDefault="00E4744E" w:rsidP="00E4744E">
            <w:pPr>
              <w:jc w:val="center"/>
              <w:rPr>
                <w:sz w:val="24"/>
                <w:szCs w:val="24"/>
              </w:rPr>
            </w:pPr>
            <w:r w:rsidRPr="00645421">
              <w:rPr>
                <w:sz w:val="24"/>
                <w:szCs w:val="24"/>
              </w:rPr>
              <w:t>136,37</w:t>
            </w:r>
          </w:p>
        </w:tc>
        <w:tc>
          <w:tcPr>
            <w:tcW w:w="1984" w:type="dxa"/>
            <w:vAlign w:val="center"/>
          </w:tcPr>
          <w:p w:rsidR="00E4744E" w:rsidRPr="00CF4695" w:rsidRDefault="00E4744E" w:rsidP="00E4744E">
            <w:pPr>
              <w:jc w:val="center"/>
              <w:rPr>
                <w:sz w:val="24"/>
                <w:szCs w:val="24"/>
              </w:rPr>
            </w:pPr>
            <w:r w:rsidRPr="00CF4695">
              <w:rPr>
                <w:sz w:val="24"/>
                <w:szCs w:val="24"/>
              </w:rPr>
              <w:t>134,22</w:t>
            </w:r>
          </w:p>
        </w:tc>
        <w:tc>
          <w:tcPr>
            <w:tcW w:w="1696" w:type="dxa"/>
            <w:vAlign w:val="center"/>
          </w:tcPr>
          <w:p w:rsidR="00E4744E" w:rsidRPr="00E4744E" w:rsidRDefault="00E4744E" w:rsidP="00E4744E">
            <w:pPr>
              <w:jc w:val="center"/>
              <w:rPr>
                <w:sz w:val="24"/>
                <w:szCs w:val="24"/>
              </w:rPr>
            </w:pPr>
            <w:r w:rsidRPr="00E4744E">
              <w:rPr>
                <w:sz w:val="24"/>
                <w:szCs w:val="24"/>
              </w:rPr>
              <w:t>138,58</w:t>
            </w:r>
          </w:p>
        </w:tc>
      </w:tr>
      <w:tr w:rsidR="005361B7" w:rsidTr="00645421">
        <w:tc>
          <w:tcPr>
            <w:tcW w:w="704" w:type="dxa"/>
          </w:tcPr>
          <w:p w:rsidR="005361B7" w:rsidRDefault="005361B7" w:rsidP="0044364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2977" w:type="dxa"/>
          </w:tcPr>
          <w:p w:rsidR="005361B7" w:rsidRDefault="005361B7" w:rsidP="00E9137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Обсяг споживання гарячої води відповідною категорією</w:t>
            </w:r>
            <w:r w:rsidR="00443648">
              <w:rPr>
                <w:sz w:val="24"/>
                <w:szCs w:val="24"/>
              </w:rPr>
              <w:t xml:space="preserve"> споживачів, тис.м</w:t>
            </w:r>
            <w:r w:rsidR="00443648" w:rsidRPr="00443648">
              <w:rPr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2268" w:type="dxa"/>
            <w:vAlign w:val="center"/>
          </w:tcPr>
          <w:p w:rsidR="005361B7" w:rsidRPr="00E4744E" w:rsidRDefault="00645421" w:rsidP="00645421">
            <w:pPr>
              <w:jc w:val="center"/>
              <w:rPr>
                <w:sz w:val="24"/>
                <w:szCs w:val="24"/>
              </w:rPr>
            </w:pPr>
            <w:r w:rsidRPr="00E4744E">
              <w:rPr>
                <w:sz w:val="24"/>
                <w:szCs w:val="24"/>
              </w:rPr>
              <w:t>9,7</w:t>
            </w:r>
          </w:p>
        </w:tc>
        <w:tc>
          <w:tcPr>
            <w:tcW w:w="1984" w:type="dxa"/>
            <w:vAlign w:val="center"/>
          </w:tcPr>
          <w:p w:rsidR="005361B7" w:rsidRPr="00E4744E" w:rsidRDefault="00CF4695" w:rsidP="005D3792">
            <w:pPr>
              <w:jc w:val="center"/>
              <w:rPr>
                <w:sz w:val="24"/>
                <w:szCs w:val="24"/>
                <w:lang w:val="en-US"/>
              </w:rPr>
            </w:pPr>
            <w:r w:rsidRPr="00E4744E">
              <w:rPr>
                <w:sz w:val="24"/>
                <w:szCs w:val="24"/>
              </w:rPr>
              <w:t>3,46</w:t>
            </w:r>
          </w:p>
        </w:tc>
        <w:tc>
          <w:tcPr>
            <w:tcW w:w="1696" w:type="dxa"/>
            <w:vAlign w:val="center"/>
          </w:tcPr>
          <w:p w:rsidR="005361B7" w:rsidRPr="00E4744E" w:rsidRDefault="00E4744E" w:rsidP="005D3792">
            <w:pPr>
              <w:jc w:val="center"/>
              <w:rPr>
                <w:sz w:val="24"/>
                <w:szCs w:val="24"/>
              </w:rPr>
            </w:pPr>
            <w:r w:rsidRPr="00E4744E">
              <w:rPr>
                <w:sz w:val="24"/>
                <w:szCs w:val="24"/>
              </w:rPr>
              <w:t>0,08</w:t>
            </w:r>
          </w:p>
        </w:tc>
      </w:tr>
    </w:tbl>
    <w:p w:rsidR="00E91377" w:rsidRDefault="00E91377" w:rsidP="00E91377">
      <w:pPr>
        <w:rPr>
          <w:sz w:val="28"/>
          <w:szCs w:val="28"/>
        </w:rPr>
      </w:pPr>
    </w:p>
    <w:p w:rsidR="001575D7" w:rsidRDefault="001575D7">
      <w:pPr>
        <w:rPr>
          <w:lang w:val="ru-RU"/>
        </w:rPr>
      </w:pPr>
    </w:p>
    <w:p w:rsidR="00C83C1E" w:rsidRDefault="00C83C1E">
      <w:pPr>
        <w:rPr>
          <w:lang w:val="ru-RU"/>
        </w:rPr>
      </w:pPr>
    </w:p>
    <w:p w:rsidR="00C83C1E" w:rsidRDefault="00C83C1E">
      <w:pPr>
        <w:rPr>
          <w:lang w:val="ru-RU"/>
        </w:rPr>
      </w:pPr>
    </w:p>
    <w:p w:rsidR="00C83C1E" w:rsidRDefault="00C83C1E" w:rsidP="00C83C1E">
      <w:pPr>
        <w:rPr>
          <w:sz w:val="28"/>
          <w:szCs w:val="28"/>
        </w:rPr>
      </w:pPr>
      <w:r>
        <w:rPr>
          <w:sz w:val="28"/>
          <w:szCs w:val="28"/>
        </w:rPr>
        <w:t>Керуюча справами</w:t>
      </w:r>
      <w:r w:rsidR="00E52CFD">
        <w:rPr>
          <w:sz w:val="28"/>
          <w:szCs w:val="28"/>
        </w:rPr>
        <w:t xml:space="preserve">                                  </w:t>
      </w:r>
      <w:r>
        <w:rPr>
          <w:sz w:val="28"/>
          <w:szCs w:val="28"/>
        </w:rPr>
        <w:t xml:space="preserve">                              Валентина СТЕПЮК  </w:t>
      </w:r>
    </w:p>
    <w:p w:rsidR="00C83C1E" w:rsidRDefault="00C83C1E" w:rsidP="00C83C1E">
      <w:pPr>
        <w:rPr>
          <w:sz w:val="28"/>
          <w:szCs w:val="28"/>
        </w:rPr>
      </w:pPr>
      <w:r>
        <w:rPr>
          <w:sz w:val="28"/>
          <w:szCs w:val="28"/>
        </w:rPr>
        <w:t xml:space="preserve">     </w:t>
      </w:r>
    </w:p>
    <w:p w:rsidR="00C83C1E" w:rsidRDefault="00C83C1E" w:rsidP="00C83C1E">
      <w:pPr>
        <w:rPr>
          <w:sz w:val="28"/>
          <w:szCs w:val="28"/>
        </w:rPr>
      </w:pPr>
    </w:p>
    <w:p w:rsidR="00C83C1E" w:rsidRDefault="0043215B">
      <w:pPr>
        <w:rPr>
          <w:sz w:val="24"/>
          <w:szCs w:val="24"/>
        </w:rPr>
      </w:pPr>
      <w:r w:rsidRPr="0043215B">
        <w:rPr>
          <w:sz w:val="24"/>
          <w:szCs w:val="24"/>
        </w:rPr>
        <w:t>Тетяна Корнійчук</w:t>
      </w:r>
    </w:p>
    <w:p w:rsidR="00355F71" w:rsidRPr="0043215B" w:rsidRDefault="00355F71">
      <w:pPr>
        <w:rPr>
          <w:sz w:val="24"/>
          <w:szCs w:val="24"/>
        </w:rPr>
      </w:pPr>
      <w:r>
        <w:rPr>
          <w:sz w:val="24"/>
          <w:szCs w:val="24"/>
        </w:rPr>
        <w:t xml:space="preserve">Вікторія </w:t>
      </w:r>
      <w:proofErr w:type="spellStart"/>
      <w:r>
        <w:rPr>
          <w:sz w:val="24"/>
          <w:szCs w:val="24"/>
        </w:rPr>
        <w:t>Герасимик</w:t>
      </w:r>
      <w:proofErr w:type="spellEnd"/>
    </w:p>
    <w:sectPr w:rsidR="00355F71" w:rsidRPr="0043215B" w:rsidSect="00AB65E5">
      <w:pgSz w:w="11906" w:h="16838"/>
      <w:pgMar w:top="284" w:right="707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E91377"/>
    <w:rsid w:val="000C252E"/>
    <w:rsid w:val="00121BDF"/>
    <w:rsid w:val="001336EA"/>
    <w:rsid w:val="001575D7"/>
    <w:rsid w:val="001E55FD"/>
    <w:rsid w:val="0024044D"/>
    <w:rsid w:val="00355F71"/>
    <w:rsid w:val="00363DBC"/>
    <w:rsid w:val="003B4FA5"/>
    <w:rsid w:val="0043215B"/>
    <w:rsid w:val="00443648"/>
    <w:rsid w:val="00451908"/>
    <w:rsid w:val="004C0330"/>
    <w:rsid w:val="004C0AF5"/>
    <w:rsid w:val="0052761F"/>
    <w:rsid w:val="005361B7"/>
    <w:rsid w:val="005D3792"/>
    <w:rsid w:val="00645421"/>
    <w:rsid w:val="006A22C4"/>
    <w:rsid w:val="006D67E9"/>
    <w:rsid w:val="00744E1E"/>
    <w:rsid w:val="0076099E"/>
    <w:rsid w:val="0089367E"/>
    <w:rsid w:val="009C4228"/>
    <w:rsid w:val="00A374EF"/>
    <w:rsid w:val="00A37CFF"/>
    <w:rsid w:val="00AB65E5"/>
    <w:rsid w:val="00C307AD"/>
    <w:rsid w:val="00C403A0"/>
    <w:rsid w:val="00C823CE"/>
    <w:rsid w:val="00C83C1E"/>
    <w:rsid w:val="00CF4695"/>
    <w:rsid w:val="00D66087"/>
    <w:rsid w:val="00E4744E"/>
    <w:rsid w:val="00E52CFD"/>
    <w:rsid w:val="00E90C6C"/>
    <w:rsid w:val="00E91377"/>
    <w:rsid w:val="00F166C7"/>
    <w:rsid w:val="00F932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D6CD8B"/>
  <w15:docId w15:val="{3A9A0D2A-BF42-4880-9090-026CC56435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C0AF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E9137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C83C1E"/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C83C1E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5308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1</Pages>
  <Words>1546</Words>
  <Characters>882</Characters>
  <Application>Microsoft Office Word</Application>
  <DocSecurity>0</DocSecurity>
  <Lines>7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2424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User65</dc:creator>
  <cp:keywords/>
  <dc:description/>
  <cp:lastModifiedBy>User15</cp:lastModifiedBy>
  <cp:revision>23</cp:revision>
  <cp:lastPrinted>2024-09-13T06:08:00Z</cp:lastPrinted>
  <dcterms:created xsi:type="dcterms:W3CDTF">2023-09-11T09:22:00Z</dcterms:created>
  <dcterms:modified xsi:type="dcterms:W3CDTF">2024-09-13T06:08:00Z</dcterms:modified>
</cp:coreProperties>
</file>